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C8" w:rsidRDefault="00DD57C8" w:rsidP="00DD57C8">
      <w:pPr>
        <w:pStyle w:val="Nadpis2"/>
        <w:shd w:val="clear" w:color="auto" w:fill="FFFFFF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Obaľovač jablčný – Ako ho rozpoznať?</w:t>
      </w:r>
    </w:p>
    <w:p w:rsidR="00DD57C8" w:rsidRDefault="00DD57C8" w:rsidP="00DD57C8">
      <w:pPr>
        <w:pStyle w:val="Normlnweb"/>
        <w:shd w:val="clear" w:color="auto" w:fill="FFFFFF"/>
        <w:spacing w:before="0" w:beforeAutospacing="0"/>
        <w:rPr>
          <w:rFonts w:ascii="Helvetica" w:hAnsi="Helvetica" w:cs="Helvetica"/>
          <w:color w:val="777777"/>
          <w:sz w:val="20"/>
          <w:szCs w:val="20"/>
        </w:rPr>
      </w:pPr>
      <w:r>
        <w:rPr>
          <w:rFonts w:ascii="Helvetica" w:hAnsi="Helvetica" w:cs="Helvetica"/>
          <w:color w:val="777777"/>
          <w:sz w:val="20"/>
          <w:szCs w:val="20"/>
        </w:rPr>
        <w:t>Dospelí jedinci obaľovačov sú sivohnedé mory s rozpätím krídiel 15 – 20 mm. Na konci krídiel majú čokoládovú škvrnu na obidvoch stranách. Cez deň ich ale lietať neuvidíte, keďže sú to noční letci.</w:t>
      </w:r>
    </w:p>
    <w:p w:rsidR="00DD57C8" w:rsidRDefault="00DD57C8" w:rsidP="00DD57C8">
      <w:r>
        <w:rPr>
          <w:noProof/>
          <w:lang w:val="sk-SK" w:eastAsia="sk-SK"/>
        </w:rPr>
        <w:drawing>
          <wp:inline distT="0" distB="0" distL="0" distR="0">
            <wp:extent cx="2616200" cy="1741170"/>
            <wp:effectExtent l="19050" t="0" r="0" b="0"/>
            <wp:docPr id="1" name="obrázek 1" descr="https://ekoclovek.sk/wp-content/uploads/2019/11/Cydia-pomon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koclovek.sk/wp-content/uploads/2019/11/Cydia-pomonel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Dospelá mora – Obaľovač jablčný</w:t>
      </w:r>
    </w:p>
    <w:p w:rsidR="00DD57C8" w:rsidRDefault="00DD57C8" w:rsidP="00DD57C8">
      <w:pPr>
        <w:pStyle w:val="Normlnweb"/>
        <w:shd w:val="clear" w:color="auto" w:fill="FFFFFF"/>
        <w:spacing w:before="0" w:beforeAutospacing="0"/>
        <w:rPr>
          <w:rFonts w:ascii="Helvetica" w:hAnsi="Helvetica" w:cs="Helvetica"/>
          <w:color w:val="777777"/>
          <w:sz w:val="20"/>
          <w:szCs w:val="20"/>
        </w:rPr>
      </w:pPr>
      <w:r>
        <w:rPr>
          <w:rFonts w:ascii="Helvetica" w:hAnsi="Helvetica" w:cs="Helvetica"/>
          <w:color w:val="777777"/>
          <w:sz w:val="20"/>
          <w:szCs w:val="20"/>
        </w:rPr>
        <w:t>Samička kladie vajíčka a z nich sa liahnu ružové alebo krémovo biele larvy. Húsenice s hnedými hlavami, ktoré jablká navrtávajú priamo do jadra. Pri vyvrtávaní chodbičiek vytláčajú hromady výkalov, ktoré sa zhromažďujú okolo vstupného otvoru.  Poškodenie znižuje trhovú hodnotu ovocia a robí ho nevhodným pre ľudskú spotrebu.</w:t>
      </w:r>
    </w:p>
    <w:p w:rsidR="00DD57C8" w:rsidRDefault="00DD57C8" w:rsidP="00DD57C8">
      <w:pPr>
        <w:pStyle w:val="Normlnweb"/>
        <w:shd w:val="clear" w:color="auto" w:fill="FFFFFF"/>
        <w:spacing w:before="0" w:beforeAutospacing="0"/>
        <w:rPr>
          <w:rFonts w:ascii="Helvetica" w:hAnsi="Helvetica" w:cs="Helvetica"/>
          <w:color w:val="777777"/>
          <w:sz w:val="20"/>
          <w:szCs w:val="20"/>
        </w:rPr>
      </w:pPr>
      <w:r>
        <w:rPr>
          <w:rFonts w:ascii="Helvetica" w:hAnsi="Helvetica" w:cs="Helvetica"/>
          <w:color w:val="777777"/>
          <w:sz w:val="20"/>
          <w:szCs w:val="20"/>
        </w:rPr>
        <w:t>Medzi ďalšie hostiteľské druhy obaľovača jablčného patrí </w:t>
      </w:r>
      <w:r>
        <w:rPr>
          <w:rStyle w:val="Siln"/>
          <w:rFonts w:ascii="Helvetica" w:eastAsiaTheme="majorEastAsia" w:hAnsi="Helvetica" w:cs="Helvetica"/>
          <w:color w:val="777777"/>
          <w:sz w:val="20"/>
          <w:szCs w:val="20"/>
        </w:rPr>
        <w:t>hruška obyčajná</w:t>
      </w:r>
      <w:r>
        <w:rPr>
          <w:rFonts w:ascii="Helvetica" w:hAnsi="Helvetica" w:cs="Helvetica"/>
          <w:color w:val="777777"/>
          <w:sz w:val="20"/>
          <w:szCs w:val="20"/>
        </w:rPr>
        <w:t> – </w:t>
      </w:r>
      <w:r>
        <w:rPr>
          <w:rStyle w:val="Zvraznn"/>
          <w:rFonts w:ascii="Helvetica" w:eastAsiaTheme="majorEastAsia" w:hAnsi="Helvetica" w:cs="Helvetica"/>
          <w:color w:val="777777"/>
          <w:sz w:val="20"/>
          <w:szCs w:val="20"/>
        </w:rPr>
        <w:t>Pyrus communi</w:t>
      </w:r>
      <w:r>
        <w:rPr>
          <w:rFonts w:ascii="Helvetica" w:hAnsi="Helvetica" w:cs="Helvetica"/>
          <w:color w:val="777777"/>
          <w:sz w:val="20"/>
          <w:szCs w:val="20"/>
        </w:rPr>
        <w:t>s, </w:t>
      </w:r>
      <w:r>
        <w:rPr>
          <w:rStyle w:val="Siln"/>
          <w:rFonts w:ascii="Helvetica" w:eastAsiaTheme="majorEastAsia" w:hAnsi="Helvetica" w:cs="Helvetica"/>
          <w:color w:val="777777"/>
          <w:sz w:val="20"/>
          <w:szCs w:val="20"/>
        </w:rPr>
        <w:t>marhuľa obyčajná</w:t>
      </w:r>
      <w:r>
        <w:rPr>
          <w:rFonts w:ascii="Helvetica" w:hAnsi="Helvetica" w:cs="Helvetica"/>
          <w:color w:val="777777"/>
          <w:sz w:val="20"/>
          <w:szCs w:val="20"/>
        </w:rPr>
        <w:t> – </w:t>
      </w:r>
      <w:r>
        <w:rPr>
          <w:rStyle w:val="Zvraznn"/>
          <w:rFonts w:ascii="Helvetica" w:eastAsiaTheme="majorEastAsia" w:hAnsi="Helvetica" w:cs="Helvetica"/>
          <w:color w:val="777777"/>
          <w:sz w:val="20"/>
          <w:szCs w:val="20"/>
        </w:rPr>
        <w:t>Prunus armeniaca</w:t>
      </w:r>
      <w:r>
        <w:rPr>
          <w:rFonts w:ascii="Helvetica" w:hAnsi="Helvetica" w:cs="Helvetica"/>
          <w:color w:val="777777"/>
          <w:sz w:val="20"/>
          <w:szCs w:val="20"/>
        </w:rPr>
        <w:t>, </w:t>
      </w:r>
      <w:r>
        <w:rPr>
          <w:rStyle w:val="Siln"/>
          <w:rFonts w:ascii="Helvetica" w:eastAsiaTheme="majorEastAsia" w:hAnsi="Helvetica" w:cs="Helvetica"/>
          <w:color w:val="777777"/>
          <w:sz w:val="20"/>
          <w:szCs w:val="20"/>
        </w:rPr>
        <w:t>orech kráľovský</w:t>
      </w:r>
      <w:r>
        <w:rPr>
          <w:rFonts w:ascii="Helvetica" w:hAnsi="Helvetica" w:cs="Helvetica"/>
          <w:color w:val="777777"/>
          <w:sz w:val="20"/>
          <w:szCs w:val="20"/>
        </w:rPr>
        <w:t> – </w:t>
      </w:r>
      <w:r>
        <w:rPr>
          <w:rStyle w:val="Zvraznn"/>
          <w:rFonts w:ascii="Helvetica" w:eastAsiaTheme="majorEastAsia" w:hAnsi="Helvetica" w:cs="Helvetica"/>
          <w:color w:val="777777"/>
          <w:sz w:val="20"/>
          <w:szCs w:val="20"/>
        </w:rPr>
        <w:t>Juglans regia</w:t>
      </w:r>
      <w:r>
        <w:rPr>
          <w:rFonts w:ascii="Helvetica" w:hAnsi="Helvetica" w:cs="Helvetica"/>
          <w:color w:val="777777"/>
          <w:sz w:val="20"/>
          <w:szCs w:val="20"/>
        </w:rPr>
        <w:t> a ďalšie ovocné stromy.</w:t>
      </w:r>
    </w:p>
    <w:p w:rsidR="00DD57C8" w:rsidRDefault="00DD57C8" w:rsidP="00DD57C8">
      <w:pPr>
        <w:pStyle w:val="Nadpis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Obaľovač jablčný a jeho životný cyklus</w:t>
      </w:r>
    </w:p>
    <w:p w:rsidR="00DD57C8" w:rsidRDefault="00DD57C8" w:rsidP="00DD57C8">
      <w:pPr>
        <w:shd w:val="clear" w:color="auto" w:fill="FFFFFF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noProof/>
          <w:color w:val="000000"/>
          <w:lang w:val="sk-SK" w:eastAsia="sk-SK"/>
        </w:rPr>
        <w:drawing>
          <wp:inline distT="0" distB="0" distL="0" distR="0">
            <wp:extent cx="2854325" cy="1900555"/>
            <wp:effectExtent l="19050" t="0" r="3175" b="0"/>
            <wp:docPr id="2" name="obrázek 2" descr="https://ekoclovek.sk/wp-content/uploads/2019/11/Cydia-pomonella-2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koclovek.sk/wp-content/uploads/2019/11/Cydia-pomonella-2-300x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iln"/>
          <w:rFonts w:ascii="Helvetica" w:eastAsiaTheme="majorEastAsia" w:hAnsi="Helvetica" w:cs="Helvetica"/>
          <w:color w:val="000000"/>
        </w:rPr>
        <w:t>Obaľovač jablčný zavŕtany v jablku</w:t>
      </w:r>
    </w:p>
    <w:p w:rsidR="00DD57C8" w:rsidRDefault="00DD57C8" w:rsidP="00DD57C8">
      <w:pPr>
        <w:pStyle w:val="Normlnweb"/>
        <w:shd w:val="clear" w:color="auto" w:fill="FFFFFF"/>
        <w:spacing w:before="0" w:beforeAutospacing="0"/>
        <w:rPr>
          <w:rFonts w:ascii="Helvetica" w:hAnsi="Helvetica" w:cs="Helvetica"/>
          <w:color w:val="777777"/>
          <w:sz w:val="20"/>
          <w:szCs w:val="20"/>
        </w:rPr>
      </w:pPr>
      <w:r>
        <w:rPr>
          <w:rFonts w:ascii="Helvetica" w:hAnsi="Helvetica" w:cs="Helvetica"/>
          <w:color w:val="777777"/>
          <w:sz w:val="20"/>
          <w:szCs w:val="20"/>
        </w:rPr>
        <w:t>Plne vyvinuté larvy prezimujú pod voľnou kôrou alebo v pôde pod opadaným lístím v ovocných sadoch. Na jar sa larva zakuklí. Imága sa liahnu v máji, následne sa pária a samičky kladú vajíčka.</w:t>
      </w:r>
    </w:p>
    <w:p w:rsidR="00DD57C8" w:rsidRDefault="001D2A61" w:rsidP="00DD57C8">
      <w:pPr>
        <w:pStyle w:val="Normlnweb"/>
        <w:shd w:val="clear" w:color="auto" w:fill="FFFFFF"/>
        <w:spacing w:before="0" w:beforeAutospacing="0"/>
        <w:rPr>
          <w:rFonts w:ascii="Helvetica" w:hAnsi="Helvetica" w:cs="Helvetica"/>
          <w:color w:val="777777"/>
          <w:sz w:val="20"/>
          <w:szCs w:val="20"/>
        </w:rPr>
      </w:pPr>
      <w:hyperlink r:id="rId7" w:history="1">
        <w:r w:rsidR="00DD57C8">
          <w:rPr>
            <w:rStyle w:val="Hypertextovodkaz"/>
            <w:rFonts w:ascii="Helvetica" w:hAnsi="Helvetica" w:cs="Helvetica"/>
            <w:color w:val="000000"/>
            <w:sz w:val="20"/>
            <w:szCs w:val="20"/>
          </w:rPr>
          <w:t>V čase kvitnutia jabloní</w:t>
        </w:r>
      </w:hyperlink>
      <w:r w:rsidR="00DD57C8">
        <w:rPr>
          <w:rFonts w:ascii="Helvetica" w:hAnsi="Helvetica" w:cs="Helvetica"/>
          <w:color w:val="777777"/>
          <w:sz w:val="20"/>
          <w:szCs w:val="20"/>
        </w:rPr>
        <w:t> sa začínajú objavovať mory obaľovačov a začínajú klásť na listy a vetvičky po 50 až 60 vajíčok. Jedna samička dokáže naklásť až 120 vajíčok po dobu jedného až dvoch týždňov.  Kladenie vajíčok prebieha v podvečerných hodinách v prípade, že je teplota minimálne 16° C.</w:t>
      </w:r>
    </w:p>
    <w:p w:rsidR="00DD57C8" w:rsidRDefault="00DD57C8" w:rsidP="00DD57C8">
      <w:pPr>
        <w:pStyle w:val="Normlnweb"/>
        <w:shd w:val="clear" w:color="auto" w:fill="FFFFFF"/>
        <w:spacing w:before="0" w:beforeAutospacing="0"/>
        <w:rPr>
          <w:rFonts w:ascii="Helvetica" w:hAnsi="Helvetica" w:cs="Helvetica"/>
          <w:color w:val="777777"/>
          <w:sz w:val="20"/>
          <w:szCs w:val="20"/>
        </w:rPr>
      </w:pPr>
      <w:r>
        <w:rPr>
          <w:rFonts w:ascii="Helvetica" w:hAnsi="Helvetica" w:cs="Helvetica"/>
          <w:color w:val="777777"/>
          <w:sz w:val="20"/>
          <w:szCs w:val="20"/>
        </w:rPr>
        <w:t>Hneď ako sa larvy vyliahnu, kŕmia sa krátko na listoch. Potom sa začínajú zavrtávať do plodov. Larvy sa kŕmia tri týždne a potom začínajú hľadať vhodné miesto na zakuklenie. Ročne vyprodukujú po dve generácie. Ale v poslednom teplom období sa v južnejších častiach Slovenska začína objavovať už aj tretia generácia obaľovačov.</w:t>
      </w:r>
    </w:p>
    <w:p w:rsidR="004F5A29" w:rsidRDefault="004F5A29" w:rsidP="00DD57C8">
      <w:pPr>
        <w:pStyle w:val="Nadpis2"/>
        <w:shd w:val="clear" w:color="auto" w:fill="FFFFFF"/>
        <w:jc w:val="center"/>
        <w:rPr>
          <w:rFonts w:ascii="Helvetica" w:hAnsi="Helvetica" w:cs="Helvetica"/>
          <w:color w:val="000000"/>
        </w:rPr>
      </w:pPr>
    </w:p>
    <w:p w:rsidR="004F5A29" w:rsidRDefault="004F5A29" w:rsidP="00DD57C8">
      <w:pPr>
        <w:pStyle w:val="Nadpis2"/>
        <w:shd w:val="clear" w:color="auto" w:fill="FFFFFF"/>
        <w:jc w:val="center"/>
        <w:rPr>
          <w:rFonts w:ascii="Helvetica" w:hAnsi="Helvetica" w:cs="Helvetica"/>
          <w:color w:val="000000"/>
        </w:rPr>
      </w:pPr>
    </w:p>
    <w:p w:rsidR="00DD57C8" w:rsidRDefault="00DD57C8" w:rsidP="00DD57C8">
      <w:pPr>
        <w:pStyle w:val="Nadpis2"/>
        <w:shd w:val="clear" w:color="auto" w:fill="FFFFFF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Ako sa proti nemu brániť biologicky?</w:t>
      </w:r>
    </w:p>
    <w:p w:rsidR="00DD57C8" w:rsidRDefault="00DD57C8" w:rsidP="00DD57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777777"/>
          <w:sz w:val="20"/>
          <w:szCs w:val="20"/>
        </w:rPr>
      </w:pPr>
      <w:r>
        <w:rPr>
          <w:rFonts w:ascii="Helvetica" w:hAnsi="Helvetica" w:cs="Helvetica"/>
          <w:color w:val="777777"/>
          <w:sz w:val="20"/>
          <w:szCs w:val="20"/>
        </w:rPr>
        <w:t>Na začiatku jari zoškriabte uvoľnenú kôru zo stromov, aby ste odstránili prezimujúce larvy.</w:t>
      </w:r>
    </w:p>
    <w:p w:rsidR="00DD57C8" w:rsidRDefault="00DD57C8" w:rsidP="00DD57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777777"/>
          <w:sz w:val="20"/>
          <w:szCs w:val="20"/>
        </w:rPr>
      </w:pPr>
      <w:r>
        <w:rPr>
          <w:rFonts w:ascii="Helvetica" w:hAnsi="Helvetica" w:cs="Helvetica"/>
          <w:color w:val="777777"/>
          <w:sz w:val="20"/>
          <w:szCs w:val="20"/>
        </w:rPr>
        <w:t>V malých sadoch a záhradách je vhodným spôsobom ochrany, zber a likvidácia napadnutých plodov.</w:t>
      </w:r>
    </w:p>
    <w:p w:rsidR="00DD57C8" w:rsidRDefault="00DD57C8" w:rsidP="00DD57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777777"/>
          <w:sz w:val="20"/>
          <w:szCs w:val="20"/>
        </w:rPr>
      </w:pPr>
      <w:r>
        <w:rPr>
          <w:rFonts w:ascii="Helvetica" w:hAnsi="Helvetica" w:cs="Helvetica"/>
          <w:color w:val="777777"/>
          <w:sz w:val="20"/>
          <w:szCs w:val="20"/>
        </w:rPr>
        <w:t>Ak to teploty dovoľujú, môžete na pôdu okolo stromu, kmeň a väčšie konáre nastriekať parazitické hlístice </w:t>
      </w:r>
      <w:hyperlink r:id="rId8" w:tgtFrame="_blank" w:history="1">
        <w:r>
          <w:rPr>
            <w:rStyle w:val="Hypertextovodkaz"/>
            <w:rFonts w:ascii="Helvetica" w:hAnsi="Helvetica" w:cs="Helvetica"/>
            <w:color w:val="000000"/>
            <w:sz w:val="20"/>
            <w:szCs w:val="20"/>
          </w:rPr>
          <w:t>Steinernema feltiae v produkte Entonem</w:t>
        </w:r>
      </w:hyperlink>
      <w:r>
        <w:rPr>
          <w:rFonts w:ascii="Helvetica" w:hAnsi="Helvetica" w:cs="Helvetica"/>
          <w:color w:val="777777"/>
          <w:sz w:val="20"/>
          <w:szCs w:val="20"/>
        </w:rPr>
        <w:t>, ktoré s určitosťou na 60 až 90 % zničia prezimujúcich obaľovačov v pôde.</w:t>
      </w:r>
    </w:p>
    <w:p w:rsidR="00DD57C8" w:rsidRDefault="00DD57C8" w:rsidP="00DD57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777777"/>
          <w:sz w:val="20"/>
          <w:szCs w:val="20"/>
        </w:rPr>
      </w:pPr>
      <w:r>
        <w:rPr>
          <w:rFonts w:ascii="Helvetica" w:hAnsi="Helvetica" w:cs="Helvetica"/>
          <w:color w:val="777777"/>
          <w:sz w:val="20"/>
          <w:szCs w:val="20"/>
        </w:rPr>
        <w:t>Použite</w:t>
      </w:r>
      <w:r>
        <w:rPr>
          <w:rStyle w:val="Siln"/>
          <w:rFonts w:ascii="Helvetica" w:eastAsiaTheme="majorEastAsia" w:hAnsi="Helvetica" w:cs="Helvetica"/>
          <w:color w:val="777777"/>
          <w:sz w:val="20"/>
          <w:szCs w:val="20"/>
        </w:rPr>
        <w:t> Feromónové lapače</w:t>
      </w:r>
      <w:r>
        <w:rPr>
          <w:rFonts w:ascii="Helvetica" w:hAnsi="Helvetica" w:cs="Helvetica"/>
          <w:color w:val="777777"/>
          <w:sz w:val="20"/>
          <w:szCs w:val="20"/>
        </w:rPr>
        <w:t> na určenie doby náletu obaľovačov, aby ste určili dobu párenia a mohli včas zasiahnuť vhodným biologickým postrekom. Pretože larvy trávia iba krátky čas pred zavŕtaním vonku na listoch. Je potrebné zasiahnuť v presný čas. Po zavŕtaní do plodu už prípravok </w:t>
      </w:r>
      <w:hyperlink r:id="rId9" w:tgtFrame="_blank" w:history="1">
        <w:r>
          <w:rPr>
            <w:rStyle w:val="Siln"/>
            <w:rFonts w:ascii="Helvetica" w:eastAsiaTheme="majorEastAsia" w:hAnsi="Helvetica" w:cs="Helvetica"/>
            <w:color w:val="000000"/>
            <w:sz w:val="20"/>
            <w:szCs w:val="20"/>
          </w:rPr>
          <w:t>Lepinox plus</w:t>
        </w:r>
      </w:hyperlink>
      <w:r>
        <w:rPr>
          <w:rFonts w:ascii="Helvetica" w:hAnsi="Helvetica" w:cs="Helvetica"/>
          <w:color w:val="777777"/>
          <w:sz w:val="20"/>
          <w:szCs w:val="20"/>
        </w:rPr>
        <w:t> nemá účinnosť voči obaľovačom.</w:t>
      </w:r>
    </w:p>
    <w:p w:rsidR="00DD57C8" w:rsidRDefault="00DD57C8" w:rsidP="00DD57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777777"/>
          <w:sz w:val="20"/>
          <w:szCs w:val="20"/>
        </w:rPr>
      </w:pPr>
      <w:r>
        <w:rPr>
          <w:rFonts w:ascii="Helvetica" w:hAnsi="Helvetica" w:cs="Helvetica"/>
          <w:color w:val="777777"/>
          <w:sz w:val="20"/>
          <w:szCs w:val="20"/>
        </w:rPr>
        <w:t>Najčastejšie používaným postrekom je baktéria </w:t>
      </w:r>
      <w:hyperlink r:id="rId10" w:tgtFrame="_blank" w:history="1">
        <w:r>
          <w:rPr>
            <w:rStyle w:val="Zvraznn"/>
            <w:rFonts w:ascii="Helvetica" w:eastAsiaTheme="majorEastAsia" w:hAnsi="Helvetica" w:cs="Helvetica"/>
            <w:b/>
            <w:bCs/>
            <w:color w:val="000000"/>
            <w:sz w:val="20"/>
            <w:szCs w:val="20"/>
          </w:rPr>
          <w:t>Bacillus thuringiensis ssp. Kurstaki</w:t>
        </w:r>
        <w:r>
          <w:rPr>
            <w:rStyle w:val="Siln"/>
            <w:rFonts w:ascii="Helvetica" w:eastAsiaTheme="majorEastAsia" w:hAnsi="Helvetica" w:cs="Helvetica"/>
            <w:color w:val="000000"/>
            <w:sz w:val="20"/>
            <w:szCs w:val="20"/>
          </w:rPr>
          <w:t> v prípravku Lepinox plus,</w:t>
        </w:r>
        <w:r>
          <w:rPr>
            <w:rStyle w:val="Hypertextovodkaz"/>
            <w:rFonts w:ascii="Helvetica" w:hAnsi="Helvetica" w:cs="Helvetica"/>
            <w:color w:val="000000"/>
            <w:sz w:val="20"/>
            <w:szCs w:val="20"/>
          </w:rPr>
          <w:t> </w:t>
        </w:r>
      </w:hyperlink>
      <w:r>
        <w:rPr>
          <w:rFonts w:ascii="Helvetica" w:hAnsi="Helvetica" w:cs="Helvetica"/>
          <w:color w:val="777777"/>
          <w:sz w:val="20"/>
          <w:szCs w:val="20"/>
        </w:rPr>
        <w:t>ktorý je účinný proti larvám motýľov (</w:t>
      </w:r>
      <w:r>
        <w:rPr>
          <w:rStyle w:val="Siln"/>
          <w:rFonts w:ascii="Helvetica" w:eastAsiaTheme="majorEastAsia" w:hAnsi="Helvetica" w:cs="Helvetica"/>
          <w:color w:val="777777"/>
          <w:sz w:val="20"/>
          <w:szCs w:val="20"/>
        </w:rPr>
        <w:t>Obaľovač jablčný</w:t>
      </w:r>
      <w:r>
        <w:rPr>
          <w:rFonts w:ascii="Helvetica" w:hAnsi="Helvetica" w:cs="Helvetica"/>
          <w:color w:val="777777"/>
          <w:sz w:val="20"/>
          <w:szCs w:val="20"/>
        </w:rPr>
        <w:t> – </w:t>
      </w:r>
      <w:r>
        <w:rPr>
          <w:rStyle w:val="Zvraznn"/>
          <w:rFonts w:ascii="Helvetica" w:eastAsiaTheme="majorEastAsia" w:hAnsi="Helvetica" w:cs="Helvetica"/>
          <w:color w:val="777777"/>
          <w:sz w:val="20"/>
          <w:szCs w:val="20"/>
        </w:rPr>
        <w:t>Cydia pomonella</w:t>
      </w:r>
      <w:r>
        <w:rPr>
          <w:rFonts w:ascii="Helvetica" w:hAnsi="Helvetica" w:cs="Helvetica"/>
          <w:color w:val="777777"/>
          <w:sz w:val="20"/>
          <w:szCs w:val="20"/>
        </w:rPr>
        <w:t> , </w:t>
      </w:r>
      <w:r>
        <w:rPr>
          <w:rStyle w:val="Siln"/>
          <w:rFonts w:ascii="Helvetica" w:eastAsiaTheme="majorEastAsia" w:hAnsi="Helvetica" w:cs="Helvetica"/>
          <w:color w:val="777777"/>
          <w:sz w:val="20"/>
          <w:szCs w:val="20"/>
        </w:rPr>
        <w:t>obaľovač púčikový</w:t>
      </w:r>
      <w:r>
        <w:rPr>
          <w:rFonts w:ascii="Helvetica" w:hAnsi="Helvetica" w:cs="Helvetica"/>
          <w:color w:val="777777"/>
          <w:sz w:val="20"/>
          <w:szCs w:val="20"/>
        </w:rPr>
        <w:t> – </w:t>
      </w:r>
      <w:r>
        <w:rPr>
          <w:rStyle w:val="Zvraznn"/>
          <w:rFonts w:ascii="Helvetica" w:eastAsiaTheme="majorEastAsia" w:hAnsi="Helvetica" w:cs="Helvetica"/>
          <w:color w:val="777777"/>
          <w:sz w:val="20"/>
          <w:szCs w:val="20"/>
        </w:rPr>
        <w:t>Spilotana ocellana</w:t>
      </w:r>
      <w:r>
        <w:rPr>
          <w:rFonts w:ascii="Helvetica" w:hAnsi="Helvetica" w:cs="Helvetica"/>
          <w:color w:val="777777"/>
          <w:sz w:val="20"/>
          <w:szCs w:val="20"/>
        </w:rPr>
        <w:t>, </w:t>
      </w:r>
      <w:r>
        <w:rPr>
          <w:rStyle w:val="Siln"/>
          <w:rFonts w:ascii="Helvetica" w:eastAsiaTheme="majorEastAsia" w:hAnsi="Helvetica" w:cs="Helvetica"/>
          <w:color w:val="777777"/>
          <w:sz w:val="20"/>
          <w:szCs w:val="20"/>
        </w:rPr>
        <w:t>obaľovač záhradný</w:t>
      </w:r>
      <w:r>
        <w:rPr>
          <w:rFonts w:ascii="Helvetica" w:hAnsi="Helvetica" w:cs="Helvetica"/>
          <w:color w:val="777777"/>
          <w:sz w:val="20"/>
          <w:szCs w:val="20"/>
        </w:rPr>
        <w:t> – </w:t>
      </w:r>
      <w:r>
        <w:rPr>
          <w:rStyle w:val="Zvraznn"/>
          <w:rFonts w:ascii="Helvetica" w:eastAsiaTheme="majorEastAsia" w:hAnsi="Helvetica" w:cs="Helvetica"/>
          <w:color w:val="777777"/>
          <w:sz w:val="20"/>
          <w:szCs w:val="20"/>
        </w:rPr>
        <w:t>Argyroploce variegana</w:t>
      </w:r>
      <w:r>
        <w:rPr>
          <w:rFonts w:ascii="Helvetica" w:hAnsi="Helvetica" w:cs="Helvetica"/>
          <w:color w:val="777777"/>
          <w:sz w:val="20"/>
          <w:szCs w:val="20"/>
        </w:rPr>
        <w:t>, </w:t>
      </w:r>
      <w:r>
        <w:rPr>
          <w:rStyle w:val="Siln"/>
          <w:rFonts w:ascii="Helvetica" w:eastAsiaTheme="majorEastAsia" w:hAnsi="Helvetica" w:cs="Helvetica"/>
          <w:color w:val="777777"/>
          <w:sz w:val="20"/>
          <w:szCs w:val="20"/>
        </w:rPr>
        <w:t>mníška zlatorítka</w:t>
      </w:r>
      <w:r>
        <w:rPr>
          <w:rFonts w:ascii="Helvetica" w:hAnsi="Helvetica" w:cs="Helvetica"/>
          <w:color w:val="777777"/>
          <w:sz w:val="20"/>
          <w:szCs w:val="20"/>
        </w:rPr>
        <w:t> – </w:t>
      </w:r>
      <w:r>
        <w:rPr>
          <w:rStyle w:val="Zvraznn"/>
          <w:rFonts w:ascii="Helvetica" w:eastAsiaTheme="majorEastAsia" w:hAnsi="Helvetica" w:cs="Helvetica"/>
          <w:color w:val="777777"/>
          <w:sz w:val="20"/>
          <w:szCs w:val="20"/>
        </w:rPr>
        <w:t>Euproctis chryssorhoea</w:t>
      </w:r>
      <w:r>
        <w:rPr>
          <w:rFonts w:ascii="Helvetica" w:hAnsi="Helvetica" w:cs="Helvetica"/>
          <w:color w:val="777777"/>
          <w:sz w:val="20"/>
          <w:szCs w:val="20"/>
        </w:rPr>
        <w:t>, </w:t>
      </w:r>
      <w:r>
        <w:rPr>
          <w:rStyle w:val="Siln"/>
          <w:rFonts w:ascii="Helvetica" w:eastAsiaTheme="majorEastAsia" w:hAnsi="Helvetica" w:cs="Helvetica"/>
          <w:color w:val="777777"/>
          <w:sz w:val="20"/>
          <w:szCs w:val="20"/>
        </w:rPr>
        <w:t>mníška veľkohlavá</w:t>
      </w:r>
      <w:r>
        <w:rPr>
          <w:rFonts w:ascii="Helvetica" w:hAnsi="Helvetica" w:cs="Helvetica"/>
          <w:color w:val="777777"/>
          <w:sz w:val="20"/>
          <w:szCs w:val="20"/>
        </w:rPr>
        <w:t> – </w:t>
      </w:r>
      <w:r>
        <w:rPr>
          <w:rStyle w:val="Zvraznn"/>
          <w:rFonts w:ascii="Helvetica" w:eastAsiaTheme="majorEastAsia" w:hAnsi="Helvetica" w:cs="Helvetica"/>
          <w:color w:val="777777"/>
          <w:sz w:val="20"/>
          <w:szCs w:val="20"/>
        </w:rPr>
        <w:t>L. dispar</w:t>
      </w:r>
      <w:r>
        <w:rPr>
          <w:rFonts w:ascii="Helvetica" w:hAnsi="Helvetica" w:cs="Helvetica"/>
          <w:color w:val="777777"/>
          <w:sz w:val="20"/>
          <w:szCs w:val="20"/>
        </w:rPr>
        <w:t>, </w:t>
      </w:r>
      <w:r>
        <w:rPr>
          <w:rStyle w:val="Siln"/>
          <w:rFonts w:ascii="Helvetica" w:eastAsiaTheme="majorEastAsia" w:hAnsi="Helvetica" w:cs="Helvetica"/>
          <w:color w:val="777777"/>
          <w:sz w:val="20"/>
          <w:szCs w:val="20"/>
        </w:rPr>
        <w:t>priadkovec obrúčkavý</w:t>
      </w:r>
      <w:r>
        <w:rPr>
          <w:rFonts w:ascii="Helvetica" w:hAnsi="Helvetica" w:cs="Helvetica"/>
          <w:color w:val="777777"/>
          <w:sz w:val="20"/>
          <w:szCs w:val="20"/>
        </w:rPr>
        <w:t> – </w:t>
      </w:r>
      <w:r>
        <w:rPr>
          <w:rStyle w:val="Zvraznn"/>
          <w:rFonts w:ascii="Helvetica" w:eastAsiaTheme="majorEastAsia" w:hAnsi="Helvetica" w:cs="Helvetica"/>
          <w:color w:val="777777"/>
          <w:sz w:val="20"/>
          <w:szCs w:val="20"/>
        </w:rPr>
        <w:t>Malacosoma neustrium</w:t>
      </w:r>
      <w:r>
        <w:rPr>
          <w:rFonts w:ascii="Helvetica" w:hAnsi="Helvetica" w:cs="Helvetica"/>
          <w:color w:val="777777"/>
          <w:sz w:val="20"/>
          <w:szCs w:val="20"/>
        </w:rPr>
        <w:t>, </w:t>
      </w:r>
      <w:r>
        <w:rPr>
          <w:rStyle w:val="Siln"/>
          <w:rFonts w:ascii="Helvetica" w:eastAsiaTheme="majorEastAsia" w:hAnsi="Helvetica" w:cs="Helvetica"/>
          <w:color w:val="777777"/>
          <w:sz w:val="20"/>
          <w:szCs w:val="20"/>
        </w:rPr>
        <w:t>spriadač americký</w:t>
      </w:r>
      <w:r>
        <w:rPr>
          <w:rFonts w:ascii="Helvetica" w:hAnsi="Helvetica" w:cs="Helvetica"/>
          <w:color w:val="777777"/>
          <w:sz w:val="20"/>
          <w:szCs w:val="20"/>
        </w:rPr>
        <w:t> – </w:t>
      </w:r>
      <w:r>
        <w:rPr>
          <w:rStyle w:val="Zvraznn"/>
          <w:rFonts w:ascii="Helvetica" w:eastAsiaTheme="majorEastAsia" w:hAnsi="Helvetica" w:cs="Helvetica"/>
          <w:color w:val="777777"/>
          <w:sz w:val="20"/>
          <w:szCs w:val="20"/>
        </w:rPr>
        <w:t>Hyphantria cunea,</w:t>
      </w:r>
      <w:r>
        <w:rPr>
          <w:rFonts w:ascii="Helvetica" w:hAnsi="Helvetica" w:cs="Helvetica"/>
          <w:color w:val="777777"/>
          <w:sz w:val="20"/>
          <w:szCs w:val="20"/>
        </w:rPr>
        <w:t> </w:t>
      </w:r>
      <w:r>
        <w:rPr>
          <w:rStyle w:val="Siln"/>
          <w:rFonts w:ascii="Helvetica" w:eastAsiaTheme="majorEastAsia" w:hAnsi="Helvetica" w:cs="Helvetica"/>
          <w:color w:val="777777"/>
          <w:sz w:val="20"/>
          <w:szCs w:val="20"/>
        </w:rPr>
        <w:t>piadivka jesenná</w:t>
      </w:r>
      <w:r>
        <w:rPr>
          <w:rFonts w:ascii="Helvetica" w:hAnsi="Helvetica" w:cs="Helvetica"/>
          <w:color w:val="777777"/>
          <w:sz w:val="20"/>
          <w:szCs w:val="20"/>
        </w:rPr>
        <w:t> – </w:t>
      </w:r>
      <w:r>
        <w:rPr>
          <w:rStyle w:val="Zvraznn"/>
          <w:rFonts w:ascii="Helvetica" w:eastAsiaTheme="majorEastAsia" w:hAnsi="Helvetica" w:cs="Helvetica"/>
          <w:color w:val="777777"/>
          <w:sz w:val="20"/>
          <w:szCs w:val="20"/>
        </w:rPr>
        <w:t>Operophtera brumata</w:t>
      </w:r>
      <w:r>
        <w:rPr>
          <w:rFonts w:ascii="Helvetica" w:hAnsi="Helvetica" w:cs="Helvetica"/>
          <w:color w:val="777777"/>
          <w:sz w:val="20"/>
          <w:szCs w:val="20"/>
        </w:rPr>
        <w:t>) a to nielen na ovocných drevinách.</w:t>
      </w:r>
    </w:p>
    <w:p w:rsidR="00DD57C8" w:rsidRDefault="00DD57C8" w:rsidP="00DD57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777777"/>
          <w:sz w:val="20"/>
          <w:szCs w:val="20"/>
        </w:rPr>
      </w:pPr>
      <w:r>
        <w:rPr>
          <w:rFonts w:ascii="Helvetica" w:hAnsi="Helvetica" w:cs="Helvetica"/>
          <w:color w:val="777777"/>
          <w:sz w:val="20"/>
          <w:szCs w:val="20"/>
        </w:rPr>
        <w:t>Proti obaľovačovi jablčnému môžeme v sadoch použiť aj osičku </w:t>
      </w:r>
      <w:hyperlink r:id="rId11" w:tgtFrame="_blank" w:history="1">
        <w:r>
          <w:rPr>
            <w:rStyle w:val="Hypertextovodkaz"/>
            <w:rFonts w:ascii="Helvetica" w:hAnsi="Helvetica" w:cs="Helvetica"/>
            <w:color w:val="000000"/>
            <w:sz w:val="20"/>
            <w:szCs w:val="20"/>
          </w:rPr>
          <w:t>Trichograma (najmä druh Trichogramma evanescens</w:t>
        </w:r>
      </w:hyperlink>
      <w:r>
        <w:rPr>
          <w:rFonts w:ascii="Helvetica" w:hAnsi="Helvetica" w:cs="Helvetica"/>
          <w:color w:val="777777"/>
          <w:sz w:val="20"/>
          <w:szCs w:val="20"/>
        </w:rPr>
        <w:t>), ktorá kladie vajíčka do vajíčok škodcov a v nich sa ďalej vyvíja.</w:t>
      </w:r>
    </w:p>
    <w:p w:rsidR="00DD57C8" w:rsidRDefault="00DD57C8" w:rsidP="00DD57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777777"/>
          <w:sz w:val="20"/>
          <w:szCs w:val="20"/>
        </w:rPr>
      </w:pPr>
      <w:r>
        <w:rPr>
          <w:rFonts w:ascii="Helvetica" w:hAnsi="Helvetica" w:cs="Helvetica"/>
          <w:color w:val="777777"/>
          <w:sz w:val="20"/>
          <w:szCs w:val="20"/>
        </w:rPr>
        <w:t>V krajnom prípade je možné použiť </w:t>
      </w:r>
      <w:hyperlink r:id="rId12" w:tgtFrame="_blank" w:history="1">
        <w:r>
          <w:rPr>
            <w:rStyle w:val="Siln"/>
            <w:rFonts w:ascii="Helvetica" w:eastAsiaTheme="majorEastAsia" w:hAnsi="Helvetica" w:cs="Helvetica"/>
            <w:color w:val="000000"/>
            <w:sz w:val="20"/>
            <w:szCs w:val="20"/>
          </w:rPr>
          <w:t>SpinTor</w:t>
        </w:r>
      </w:hyperlink>
      <w:r>
        <w:rPr>
          <w:rFonts w:ascii="Helvetica" w:hAnsi="Helvetica" w:cs="Helvetica"/>
          <w:color w:val="777777"/>
          <w:sz w:val="20"/>
          <w:szCs w:val="20"/>
        </w:rPr>
        <w:t>, ktorý obsahuje účinnú látku </w:t>
      </w:r>
      <w:r>
        <w:rPr>
          <w:rStyle w:val="Zvraznn"/>
          <w:rFonts w:ascii="Helvetica" w:eastAsiaTheme="majorEastAsia" w:hAnsi="Helvetica" w:cs="Helvetica"/>
          <w:color w:val="777777"/>
          <w:sz w:val="20"/>
          <w:szCs w:val="20"/>
        </w:rPr>
        <w:t>spinosad</w:t>
      </w:r>
      <w:r>
        <w:rPr>
          <w:rFonts w:ascii="Helvetica" w:hAnsi="Helvetica" w:cs="Helvetica"/>
          <w:color w:val="777777"/>
          <w:sz w:val="20"/>
          <w:szCs w:val="20"/>
        </w:rPr>
        <w:t>. Je to prírodný produkt získaný fermentačnou činnosťou baktérie </w:t>
      </w:r>
      <w:r>
        <w:rPr>
          <w:rStyle w:val="Zvraznn"/>
          <w:rFonts w:ascii="Helvetica" w:eastAsiaTheme="majorEastAsia" w:hAnsi="Helvetica" w:cs="Helvetica"/>
          <w:color w:val="777777"/>
          <w:sz w:val="20"/>
          <w:szCs w:val="20"/>
        </w:rPr>
        <w:t>Saccharopolyspora spinosa</w:t>
      </w:r>
      <w:r>
        <w:rPr>
          <w:rFonts w:ascii="Helvetica" w:hAnsi="Helvetica" w:cs="Helvetica"/>
          <w:color w:val="777777"/>
          <w:sz w:val="20"/>
          <w:szCs w:val="20"/>
        </w:rPr>
        <w:t>, ktorá sa bežne vyskytuje v pôde. </w:t>
      </w:r>
      <w:hyperlink r:id="rId13" w:tgtFrame="_blank" w:history="1">
        <w:r>
          <w:rPr>
            <w:rStyle w:val="Siln"/>
            <w:rFonts w:ascii="Helvetica" w:eastAsiaTheme="majorEastAsia" w:hAnsi="Helvetica" w:cs="Helvetica"/>
            <w:color w:val="000000"/>
            <w:sz w:val="20"/>
            <w:szCs w:val="20"/>
          </w:rPr>
          <w:t>SpinTor</w:t>
        </w:r>
      </w:hyperlink>
      <w:r>
        <w:rPr>
          <w:rFonts w:ascii="Helvetica" w:hAnsi="Helvetica" w:cs="Helvetica"/>
          <w:color w:val="777777"/>
          <w:sz w:val="20"/>
          <w:szCs w:val="20"/>
        </w:rPr>
        <w:t> pôsobí ako požerový a kontaktný insekticíd. Ale pozor, keďže </w:t>
      </w:r>
      <w:hyperlink r:id="rId14" w:tgtFrame="_blank" w:history="1">
        <w:r>
          <w:rPr>
            <w:rStyle w:val="Siln"/>
            <w:rFonts w:ascii="Helvetica" w:eastAsiaTheme="majorEastAsia" w:hAnsi="Helvetica" w:cs="Helvetica"/>
            <w:color w:val="000000"/>
            <w:sz w:val="20"/>
            <w:szCs w:val="20"/>
          </w:rPr>
          <w:t>SpinTor</w:t>
        </w:r>
      </w:hyperlink>
      <w:r>
        <w:rPr>
          <w:rFonts w:ascii="Helvetica" w:hAnsi="Helvetica" w:cs="Helvetica"/>
          <w:color w:val="777777"/>
          <w:sz w:val="20"/>
          <w:szCs w:val="20"/>
        </w:rPr>
        <w:t> nie je selektívny, ničí aj ostatné živočíchy, opeľovače a včely. Preto ho v žiadnom prípade nepoužívajte počas dňa. Podobne ako </w:t>
      </w:r>
      <w:hyperlink r:id="rId15" w:tgtFrame="_blank" w:history="1">
        <w:r>
          <w:rPr>
            <w:rStyle w:val="Hypertextovodkaz"/>
            <w:rFonts w:ascii="Helvetica" w:hAnsi="Helvetica" w:cs="Helvetica"/>
            <w:b/>
            <w:bCs/>
            <w:color w:val="000000"/>
            <w:sz w:val="20"/>
            <w:szCs w:val="20"/>
          </w:rPr>
          <w:t>Lepinox plus</w:t>
        </w:r>
      </w:hyperlink>
      <w:r>
        <w:rPr>
          <w:rFonts w:ascii="Helvetica" w:hAnsi="Helvetica" w:cs="Helvetica"/>
          <w:color w:val="777777"/>
          <w:sz w:val="20"/>
          <w:szCs w:val="20"/>
        </w:rPr>
        <w:t> pôsobí len v čase, kým ešte obaľovač nie je zavŕtaný v plodoch.</w:t>
      </w:r>
    </w:p>
    <w:p w:rsidR="00DD57C8" w:rsidRDefault="00DD57C8" w:rsidP="00DD57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777777"/>
          <w:sz w:val="20"/>
          <w:szCs w:val="20"/>
        </w:rPr>
      </w:pPr>
      <w:r>
        <w:rPr>
          <w:rStyle w:val="Siln"/>
          <w:rFonts w:ascii="Helvetica" w:eastAsiaTheme="majorEastAsia" w:hAnsi="Helvetica" w:cs="Helvetica"/>
          <w:color w:val="777777"/>
          <w:sz w:val="20"/>
          <w:szCs w:val="20"/>
        </w:rPr>
        <w:t>Tip pre záhradkárov</w:t>
      </w:r>
      <w:r>
        <w:rPr>
          <w:rFonts w:ascii="Helvetica" w:hAnsi="Helvetica" w:cs="Helvetica"/>
          <w:color w:val="777777"/>
          <w:sz w:val="20"/>
          <w:szCs w:val="20"/>
        </w:rPr>
        <w:t>: Na jar pripevnite na strom kúsky lepenky, aby sa tam mohli prípadne obaľovače zakukliť. Lepenku pravidelne kontrolujte a prípadne kukly zneškodnite.</w:t>
      </w:r>
    </w:p>
    <w:p w:rsidR="00DD57C8" w:rsidRPr="004326D3" w:rsidRDefault="00DD57C8" w:rsidP="00DD57C8"/>
    <w:p w:rsidR="009E7BA6" w:rsidRDefault="004F5A29"/>
    <w:sectPr w:rsidR="009E7BA6" w:rsidSect="00C61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11F5"/>
    <w:multiLevelType w:val="multilevel"/>
    <w:tmpl w:val="897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D57C8"/>
    <w:rsid w:val="0017465D"/>
    <w:rsid w:val="001D2A61"/>
    <w:rsid w:val="004F5A29"/>
    <w:rsid w:val="00C610C3"/>
    <w:rsid w:val="00DD57C8"/>
    <w:rsid w:val="00EA1CAD"/>
    <w:rsid w:val="00EA3B0C"/>
    <w:rsid w:val="00F4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2">
    <w:name w:val="heading 2"/>
    <w:basedOn w:val="Normln"/>
    <w:link w:val="Nadpis2Char"/>
    <w:uiPriority w:val="9"/>
    <w:qFormat/>
    <w:rsid w:val="00DD57C8"/>
    <w:pPr>
      <w:spacing w:before="100" w:beforeAutospacing="1" w:after="100" w:afterAutospacing="1"/>
      <w:outlineLvl w:val="1"/>
    </w:pPr>
    <w:rPr>
      <w:b/>
      <w:bCs/>
      <w:sz w:val="36"/>
      <w:szCs w:val="36"/>
      <w:lang w:val="sk-SK" w:eastAsia="sk-SK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D57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D57C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57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Normlnweb">
    <w:name w:val="Normal (Web)"/>
    <w:basedOn w:val="Normln"/>
    <w:uiPriority w:val="99"/>
    <w:semiHidden/>
    <w:unhideWhenUsed/>
    <w:rsid w:val="00DD57C8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basedOn w:val="Standardnpsmoodstavce"/>
    <w:uiPriority w:val="22"/>
    <w:qFormat/>
    <w:rsid w:val="00DD57C8"/>
    <w:rPr>
      <w:b/>
      <w:bCs/>
    </w:rPr>
  </w:style>
  <w:style w:type="character" w:styleId="Zvraznn">
    <w:name w:val="Emphasis"/>
    <w:basedOn w:val="Standardnpsmoodstavce"/>
    <w:uiPriority w:val="20"/>
    <w:qFormat/>
    <w:rsid w:val="00DD57C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D57C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7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7C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hop.ekoclovek.sk/pomocnici-bioagens/entonem-steinernema-feltiae/" TargetMode="External"/><Relationship Id="rId13" Type="http://schemas.openxmlformats.org/officeDocument/2006/relationships/hyperlink" Target="https://eshop.ekoclovek.sk/pouzitie-proti-skodcom/spintor-prirodny-insektici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oclovek.sk/biologicka-ochrana-v-ovocinarstve-ekologicke-ovocinarstvo/" TargetMode="External"/><Relationship Id="rId12" Type="http://schemas.openxmlformats.org/officeDocument/2006/relationships/hyperlink" Target="https://eshop.ekoclovek.sk/pouzitie-proti-skodcom/spintor-prirodny-insekticid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shop.ekoclovek.sk/pomocnici-bioagens/trichoplus-trichograma-proti-husenicia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shop.ekoclovek.sk/pouzitie-proti-skodcom/lepinox-plus/" TargetMode="External"/><Relationship Id="rId10" Type="http://schemas.openxmlformats.org/officeDocument/2006/relationships/hyperlink" Target="https://eshop.ekoclovek.sk/pouzitie-proti-skodcom/lepinox-pl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hop.ekoclovek.sk/pouzitie-proti-skodcom/lepinox-plus/" TargetMode="External"/><Relationship Id="rId14" Type="http://schemas.openxmlformats.org/officeDocument/2006/relationships/hyperlink" Target="https://eshop.ekoclovek.sk/pouzitie-proti-skodcom/spintor-prirodny-insekticid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Lysik</dc:creator>
  <cp:keywords/>
  <dc:description/>
  <cp:lastModifiedBy>Lysik</cp:lastModifiedBy>
  <cp:revision>3</cp:revision>
  <dcterms:created xsi:type="dcterms:W3CDTF">2023-11-06T19:32:00Z</dcterms:created>
  <dcterms:modified xsi:type="dcterms:W3CDTF">2023-11-06T19:34:00Z</dcterms:modified>
</cp:coreProperties>
</file>